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7B69" w:rsidRPr="00B0608C" w:rsidRDefault="00267B69" w:rsidP="00B0608C">
      <w:pPr>
        <w:ind w:firstLine="708"/>
        <w:jc w:val="center"/>
        <w:rPr>
          <w:rFonts w:cs="Times New Roman"/>
          <w:b/>
          <w:szCs w:val="24"/>
        </w:rPr>
      </w:pPr>
      <w:r w:rsidRPr="00B0608C">
        <w:rPr>
          <w:rFonts w:cs="Times New Roman"/>
          <w:b/>
          <w:szCs w:val="24"/>
        </w:rPr>
        <w:t>Справка обоснование</w:t>
      </w:r>
    </w:p>
    <w:p w:rsidR="00267B69" w:rsidRPr="00B0608C" w:rsidRDefault="00267B69" w:rsidP="00B0608C">
      <w:pPr>
        <w:ind w:firstLine="708"/>
        <w:jc w:val="both"/>
        <w:rPr>
          <w:rFonts w:cs="Times New Roman"/>
          <w:szCs w:val="24"/>
        </w:rPr>
      </w:pPr>
      <w:r w:rsidRPr="00B0608C">
        <w:rPr>
          <w:rFonts w:cs="Times New Roman"/>
          <w:szCs w:val="24"/>
        </w:rPr>
        <w:t xml:space="preserve">к проекту постановления Правительства Кыргызской Республики </w:t>
      </w:r>
    </w:p>
    <w:p w:rsidR="00267B69" w:rsidRPr="00B0608C" w:rsidRDefault="00267B69" w:rsidP="00B0608C">
      <w:pPr>
        <w:ind w:firstLine="708"/>
        <w:jc w:val="center"/>
        <w:rPr>
          <w:rFonts w:cs="Times New Roman"/>
          <w:szCs w:val="24"/>
        </w:rPr>
      </w:pPr>
      <w:r w:rsidRPr="00B0608C">
        <w:rPr>
          <w:rFonts w:cs="Times New Roman"/>
          <w:szCs w:val="24"/>
        </w:rPr>
        <w:t>«О внесении дополнений в постановление Правительства Кыргызской Республики «О мерах по реализации требований статей 95, 101, 102, 105, 128, 135, 153, 157, 158, 163, 176, 180, 213, 229, 232 Закона Кыргызской Республики «О таможенном регулировании</w:t>
      </w:r>
    </w:p>
    <w:p w:rsidR="00267B69" w:rsidRPr="00B0608C" w:rsidRDefault="00267B69" w:rsidP="00B0608C">
      <w:pPr>
        <w:ind w:firstLine="708"/>
        <w:jc w:val="both"/>
        <w:rPr>
          <w:rFonts w:cs="Times New Roman"/>
          <w:szCs w:val="24"/>
        </w:rPr>
      </w:pPr>
      <w:r w:rsidRPr="00B0608C">
        <w:rPr>
          <w:rFonts w:cs="Times New Roman"/>
          <w:szCs w:val="24"/>
        </w:rPr>
        <w:t>в Кыргызской Республике» от 10 августа 2015 года № 564</w:t>
      </w:r>
    </w:p>
    <w:p w:rsidR="00267B69" w:rsidRPr="00B0608C" w:rsidRDefault="00267B69" w:rsidP="00B0608C">
      <w:pPr>
        <w:ind w:firstLine="708"/>
        <w:jc w:val="both"/>
        <w:rPr>
          <w:rFonts w:cs="Times New Roman"/>
          <w:szCs w:val="24"/>
        </w:rPr>
      </w:pPr>
    </w:p>
    <w:p w:rsidR="00267B69" w:rsidRPr="00B0608C" w:rsidRDefault="00267B69" w:rsidP="00267B69">
      <w:pPr>
        <w:ind w:firstLine="708"/>
        <w:jc w:val="both"/>
        <w:rPr>
          <w:rFonts w:cs="Times New Roman"/>
          <w:szCs w:val="24"/>
        </w:rPr>
      </w:pPr>
      <w:proofErr w:type="gramStart"/>
      <w:r w:rsidRPr="00B0608C">
        <w:rPr>
          <w:rFonts w:cs="Times New Roman"/>
          <w:szCs w:val="24"/>
        </w:rPr>
        <w:t>Настоящий проект постановления Правительства Кыргызской Республики «О внесении дополнений в постановление Правительства Кыргызской Республики «О мерах по реализации требований статей 95, 101, 102, 105, 128, 135, 153, 157, 158, 163, 176, 180, 213, 229, 232 Закона Кыргызской Республики «О таможенном регулировании в Кыргызской Республике» разработан в соответствии со статьей 304 Таможенного кодекса Таможенного союза, статьей 148 Закона Кыргызской Республики «О</w:t>
      </w:r>
      <w:proofErr w:type="gramEnd"/>
      <w:r w:rsidRPr="00B0608C">
        <w:rPr>
          <w:rFonts w:cs="Times New Roman"/>
          <w:szCs w:val="24"/>
        </w:rPr>
        <w:t xml:space="preserve"> таможенном </w:t>
      </w:r>
      <w:proofErr w:type="gramStart"/>
      <w:r w:rsidRPr="00B0608C">
        <w:rPr>
          <w:rFonts w:cs="Times New Roman"/>
          <w:szCs w:val="24"/>
        </w:rPr>
        <w:t>регулировании</w:t>
      </w:r>
      <w:proofErr w:type="gramEnd"/>
      <w:r w:rsidRPr="00B0608C">
        <w:rPr>
          <w:rFonts w:cs="Times New Roman"/>
          <w:szCs w:val="24"/>
        </w:rPr>
        <w:t xml:space="preserve"> в Кыргызской Республике».</w:t>
      </w:r>
    </w:p>
    <w:p w:rsidR="00267B69" w:rsidRPr="00B0608C" w:rsidRDefault="00267B69" w:rsidP="00267B69">
      <w:pPr>
        <w:ind w:firstLine="708"/>
        <w:jc w:val="both"/>
        <w:rPr>
          <w:rFonts w:cs="Times New Roman"/>
          <w:szCs w:val="24"/>
        </w:rPr>
      </w:pPr>
      <w:proofErr w:type="gramStart"/>
      <w:r w:rsidRPr="00B0608C">
        <w:rPr>
          <w:rFonts w:cs="Times New Roman"/>
          <w:szCs w:val="24"/>
        </w:rPr>
        <w:t>В соответствии со статьей 302 Таможенного кодекса Таможенного союза (далее – ТК ТС) беспошлинная торговля - таможенная процедура, при которой товары реализуются в розницу в магазинах беспошлинной торговли (далее – МБТ) физическим лицам, выезжающим с таможенной территории таможенного союза, либо иностранным дипломатическим представительствам, приравненным к ним представительствам международных организаций, консульским учреждениям, а также дипломатическим агентам, консульским должностным лицам и членам их семей, которые</w:t>
      </w:r>
      <w:proofErr w:type="gramEnd"/>
      <w:r w:rsidRPr="00B0608C">
        <w:rPr>
          <w:rFonts w:cs="Times New Roman"/>
          <w:szCs w:val="24"/>
        </w:rPr>
        <w:t xml:space="preserve"> проживают вместе с ними, без уплаты таможенных пошлин, налогов и без применения мер нетарифного регулирования.</w:t>
      </w:r>
    </w:p>
    <w:p w:rsidR="00267B69" w:rsidRPr="00B0608C" w:rsidRDefault="006A4E4B" w:rsidP="00B0608C">
      <w:pPr>
        <w:ind w:firstLine="708"/>
        <w:jc w:val="both"/>
        <w:rPr>
          <w:rFonts w:cs="Times New Roman"/>
          <w:szCs w:val="24"/>
        </w:rPr>
      </w:pPr>
      <w:bookmarkStart w:id="0" w:name="_GoBack"/>
      <w:bookmarkEnd w:id="0"/>
      <w:r>
        <w:rPr>
          <w:rFonts w:cs="Times New Roman"/>
          <w:szCs w:val="24"/>
        </w:rPr>
        <w:t>В</w:t>
      </w:r>
      <w:r w:rsidR="00D75F2A" w:rsidRPr="00B0608C">
        <w:rPr>
          <w:rFonts w:cs="Times New Roman"/>
          <w:szCs w:val="24"/>
        </w:rPr>
        <w:t>месте с этим согласно</w:t>
      </w:r>
      <w:r w:rsidR="00712C2F" w:rsidRPr="00B0608C">
        <w:rPr>
          <w:rFonts w:cs="Times New Roman"/>
          <w:szCs w:val="24"/>
        </w:rPr>
        <w:t xml:space="preserve"> статье 3</w:t>
      </w:r>
      <w:r w:rsidR="00D75F2A" w:rsidRPr="00B0608C">
        <w:rPr>
          <w:rFonts w:cs="Times New Roman"/>
          <w:szCs w:val="24"/>
        </w:rPr>
        <w:t xml:space="preserve"> Закона Кыргызской Республики «Об информации персонального характера» от 14 апреля 2008 года N 58</w:t>
      </w:r>
      <w:r w:rsidR="00712C2F" w:rsidRPr="00B0608C">
        <w:rPr>
          <w:rFonts w:cs="Times New Roman"/>
          <w:szCs w:val="24"/>
        </w:rPr>
        <w:t xml:space="preserve"> массив персональных данных - любая структурированная совокупность персональных данных неопределенного числа субъектов, независимо от вида носителя информации и используемых средств их обработки (архивы, картотеки, электронные базы данных и т.п.).</w:t>
      </w:r>
    </w:p>
    <w:p w:rsidR="00267B69" w:rsidRPr="00B0608C" w:rsidRDefault="00712C2F" w:rsidP="00267B69">
      <w:pPr>
        <w:ind w:firstLine="708"/>
        <w:jc w:val="both"/>
        <w:rPr>
          <w:rFonts w:cs="Times New Roman"/>
          <w:szCs w:val="24"/>
        </w:rPr>
      </w:pPr>
      <w:r w:rsidRPr="00B0608C">
        <w:rPr>
          <w:rFonts w:cs="Times New Roman"/>
          <w:szCs w:val="24"/>
        </w:rPr>
        <w:t>Также в соответствии статьи 6 вышеуказанного Закона Кыргызской Республики персональные данные, находящиеся в ведении держателя (обладателя), относятся к конфиденциальной информации, кроме случаев, определенных настоящим Законом.</w:t>
      </w:r>
    </w:p>
    <w:p w:rsidR="00712C2F" w:rsidRPr="00B0608C" w:rsidRDefault="00712C2F" w:rsidP="00267B69">
      <w:pPr>
        <w:ind w:firstLine="708"/>
        <w:jc w:val="both"/>
        <w:rPr>
          <w:rFonts w:cs="Times New Roman"/>
          <w:szCs w:val="24"/>
        </w:rPr>
      </w:pPr>
      <w:r w:rsidRPr="00B0608C">
        <w:rPr>
          <w:rFonts w:cs="Times New Roman"/>
          <w:szCs w:val="24"/>
        </w:rPr>
        <w:t xml:space="preserve">В связи с этим магазины беспошлинной торговли </w:t>
      </w:r>
      <w:r w:rsidR="008F55CC" w:rsidRPr="00B0608C">
        <w:rPr>
          <w:rFonts w:cs="Times New Roman"/>
          <w:szCs w:val="24"/>
        </w:rPr>
        <w:t xml:space="preserve">не является контролирующими органами </w:t>
      </w:r>
      <w:r w:rsidRPr="00B0608C">
        <w:rPr>
          <w:rFonts w:cs="Times New Roman"/>
          <w:szCs w:val="24"/>
        </w:rPr>
        <w:t xml:space="preserve">не вправе требовать копию паспорта покупателя и </w:t>
      </w:r>
      <w:r w:rsidR="008F55CC" w:rsidRPr="00B0608C">
        <w:rPr>
          <w:rFonts w:cs="Times New Roman"/>
          <w:szCs w:val="24"/>
        </w:rPr>
        <w:t>хранить персональные данные.</w:t>
      </w:r>
    </w:p>
    <w:p w:rsidR="00990EEA" w:rsidRPr="009840FA" w:rsidRDefault="00990EEA" w:rsidP="00B0608C">
      <w:pPr>
        <w:ind w:firstLine="708"/>
        <w:jc w:val="both"/>
        <w:rPr>
          <w:rFonts w:cs="Times New Roman"/>
          <w:szCs w:val="24"/>
        </w:rPr>
      </w:pPr>
      <w:r w:rsidRPr="009840FA">
        <w:rPr>
          <w:rFonts w:cs="Times New Roman"/>
          <w:szCs w:val="24"/>
        </w:rPr>
        <w:t xml:space="preserve">Требования по размещению систем видеонаблюдения в </w:t>
      </w:r>
      <w:r>
        <w:rPr>
          <w:rFonts w:cs="Times New Roman"/>
          <w:szCs w:val="24"/>
        </w:rPr>
        <w:t>магазинах беспошлинной торговли</w:t>
      </w:r>
      <w:r w:rsidRPr="009840FA">
        <w:rPr>
          <w:rFonts w:cs="Times New Roman"/>
          <w:szCs w:val="24"/>
        </w:rPr>
        <w:t xml:space="preserve">, утвержденного вышеуказанным постановлением, срок хранения материалов, зафиксированных системой видеонаблюдения должны храниться в течение одного </w:t>
      </w:r>
      <w:r>
        <w:rPr>
          <w:rFonts w:cs="Times New Roman"/>
          <w:szCs w:val="24"/>
        </w:rPr>
        <w:t>месяца</w:t>
      </w:r>
      <w:r w:rsidRPr="009840FA">
        <w:rPr>
          <w:rFonts w:cs="Times New Roman"/>
          <w:szCs w:val="24"/>
        </w:rPr>
        <w:t>.</w:t>
      </w:r>
    </w:p>
    <w:p w:rsidR="00990EEA" w:rsidRPr="009840FA" w:rsidRDefault="00990EEA" w:rsidP="00B0608C">
      <w:pPr>
        <w:ind w:firstLine="708"/>
        <w:jc w:val="both"/>
        <w:rPr>
          <w:rFonts w:cs="Times New Roman"/>
          <w:szCs w:val="24"/>
        </w:rPr>
      </w:pPr>
      <w:r w:rsidRPr="009840FA">
        <w:rPr>
          <w:rFonts w:cs="Times New Roman"/>
          <w:szCs w:val="24"/>
        </w:rPr>
        <w:t>Важным аспектом видеорегистратора является глубина его архива, то есть время хранения записанной информации на жестком диске. Чем больше глубина архива, тем дольше срок хранения.</w:t>
      </w:r>
    </w:p>
    <w:p w:rsidR="008F55CC" w:rsidRPr="00B0608C" w:rsidRDefault="00990EEA" w:rsidP="00B0608C">
      <w:pPr>
        <w:ind w:firstLine="708"/>
        <w:jc w:val="both"/>
        <w:rPr>
          <w:rFonts w:cs="Times New Roman"/>
          <w:szCs w:val="24"/>
        </w:rPr>
      </w:pPr>
      <w:r w:rsidRPr="009840FA">
        <w:rPr>
          <w:rFonts w:cs="Times New Roman"/>
          <w:szCs w:val="24"/>
        </w:rPr>
        <w:t xml:space="preserve">Для увеличения сроков хранения видеоинформации до установленного </w:t>
      </w:r>
      <w:r>
        <w:rPr>
          <w:rFonts w:cs="Times New Roman"/>
          <w:szCs w:val="24"/>
        </w:rPr>
        <w:t>т</w:t>
      </w:r>
      <w:r w:rsidRPr="009840FA">
        <w:rPr>
          <w:rFonts w:cs="Times New Roman"/>
          <w:szCs w:val="24"/>
        </w:rPr>
        <w:t>ребования, необходимо установить дополнительное оборудование, включающее в себя сетевое хранилище с жесткими дисками</w:t>
      </w:r>
      <w:r>
        <w:rPr>
          <w:rFonts w:cs="Times New Roman"/>
          <w:szCs w:val="24"/>
        </w:rPr>
        <w:t>.</w:t>
      </w:r>
      <w:r w:rsidRPr="009840FA">
        <w:rPr>
          <w:rFonts w:cs="Times New Roman"/>
          <w:szCs w:val="24"/>
        </w:rPr>
        <w:t xml:space="preserve"> </w:t>
      </w:r>
    </w:p>
    <w:p w:rsidR="00267B69" w:rsidRDefault="00990EEA" w:rsidP="00990EEA">
      <w:pPr>
        <w:ind w:firstLine="708"/>
        <w:jc w:val="both"/>
        <w:rPr>
          <w:rFonts w:cs="Times New Roman"/>
          <w:szCs w:val="24"/>
        </w:rPr>
      </w:pPr>
      <w:r w:rsidRPr="009840FA">
        <w:rPr>
          <w:rFonts w:cs="Times New Roman"/>
          <w:szCs w:val="24"/>
        </w:rPr>
        <w:t xml:space="preserve">Следовательно, для оснащения дополнительным оборудованием </w:t>
      </w:r>
      <w:proofErr w:type="gramStart"/>
      <w:r w:rsidRPr="009840FA">
        <w:rPr>
          <w:rFonts w:cs="Times New Roman"/>
          <w:szCs w:val="24"/>
        </w:rPr>
        <w:t>оснащенных</w:t>
      </w:r>
      <w:proofErr w:type="gramEnd"/>
      <w:r w:rsidRPr="009840FA">
        <w:rPr>
          <w:rFonts w:cs="Times New Roman"/>
          <w:szCs w:val="24"/>
        </w:rPr>
        <w:t xml:space="preserve"> системами видеонаблюдения, необходи</w:t>
      </w:r>
      <w:r>
        <w:rPr>
          <w:rFonts w:cs="Times New Roman"/>
          <w:szCs w:val="24"/>
        </w:rPr>
        <w:t>мо дополнительное финансовые затраты.</w:t>
      </w:r>
    </w:p>
    <w:p w:rsidR="00990EEA" w:rsidRPr="00B0608C" w:rsidRDefault="00990EEA" w:rsidP="00990EEA">
      <w:pPr>
        <w:ind w:firstLine="708"/>
        <w:jc w:val="both"/>
        <w:rPr>
          <w:rFonts w:cs="Times New Roman"/>
          <w:szCs w:val="24"/>
        </w:rPr>
      </w:pPr>
      <w:r>
        <w:rPr>
          <w:rFonts w:cs="Times New Roman"/>
          <w:szCs w:val="24"/>
        </w:rPr>
        <w:t xml:space="preserve">При этом реализация </w:t>
      </w:r>
      <w:r w:rsidR="00B0608C">
        <w:rPr>
          <w:rFonts w:cs="Times New Roman"/>
          <w:szCs w:val="24"/>
        </w:rPr>
        <w:t xml:space="preserve">продукции </w:t>
      </w:r>
      <w:r>
        <w:rPr>
          <w:rFonts w:cs="Times New Roman"/>
          <w:szCs w:val="24"/>
        </w:rPr>
        <w:t xml:space="preserve">магазинов беспошлинной торговли </w:t>
      </w:r>
      <w:r w:rsidR="00B0608C">
        <w:rPr>
          <w:rFonts w:cs="Times New Roman"/>
          <w:szCs w:val="24"/>
        </w:rPr>
        <w:t>осуществляется исключительно в заводских упаковках, в которой указан вес или объем продукции, что исключает необходимость весового оборудования.</w:t>
      </w:r>
    </w:p>
    <w:p w:rsidR="00267B69" w:rsidRPr="00B0608C" w:rsidRDefault="00267B69" w:rsidP="00267B69">
      <w:pPr>
        <w:ind w:firstLine="708"/>
        <w:jc w:val="both"/>
        <w:rPr>
          <w:rFonts w:cs="Times New Roman"/>
          <w:szCs w:val="24"/>
        </w:rPr>
      </w:pPr>
      <w:r w:rsidRPr="00B0608C">
        <w:rPr>
          <w:rFonts w:cs="Times New Roman"/>
          <w:szCs w:val="24"/>
        </w:rPr>
        <w:t xml:space="preserve">Кроме того, отмечаем, что представленный проект не противоречит законодательству Кыргызской Республики, каких либо социальных, экономических, правовых, правозащитных, гендерных, экологических, коррупционных последствий не </w:t>
      </w:r>
      <w:r w:rsidRPr="00B0608C">
        <w:rPr>
          <w:rFonts w:cs="Times New Roman"/>
          <w:szCs w:val="24"/>
        </w:rPr>
        <w:lastRenderedPageBreak/>
        <w:t>вызовет, и в проведении соответствующих экспертиз не нуждается. Его принятие не потребует изыскания из бюджета дополнительных источников финансирования.</w:t>
      </w:r>
    </w:p>
    <w:p w:rsidR="00267B69" w:rsidRPr="00B0608C" w:rsidRDefault="00267B69" w:rsidP="00267B69">
      <w:pPr>
        <w:ind w:firstLine="708"/>
        <w:jc w:val="both"/>
        <w:rPr>
          <w:rFonts w:cs="Times New Roman"/>
          <w:szCs w:val="24"/>
        </w:rPr>
      </w:pPr>
      <w:proofErr w:type="gramStart"/>
      <w:r w:rsidRPr="00B0608C">
        <w:rPr>
          <w:rFonts w:cs="Times New Roman"/>
          <w:szCs w:val="24"/>
        </w:rPr>
        <w:t>На основании вышеизложенного, Министерство направляет на согласования  проект постановления Правительства Кыргызской Республики «О внесении дополнений в постановление Правительства Кыргызской Республики «О мерах по реализации требований статей 95, 101, 102, 105, 128, 135, 153, 157, 158, 163, 176, 180, 213, 229, 232 Закона Кыргызской Республики «О таможенном регулировании в Кыргызской Республике» от 10 августа 2015 года № 564.</w:t>
      </w:r>
      <w:proofErr w:type="gramEnd"/>
    </w:p>
    <w:p w:rsidR="00267B69" w:rsidRPr="00B31434" w:rsidRDefault="00267B69" w:rsidP="00267B69">
      <w:pPr>
        <w:ind w:firstLine="708"/>
        <w:jc w:val="both"/>
        <w:rPr>
          <w:rFonts w:cs="Times New Roman"/>
          <w:sz w:val="28"/>
          <w:szCs w:val="28"/>
        </w:rPr>
      </w:pPr>
    </w:p>
    <w:p w:rsidR="00267B69" w:rsidRPr="00B0608C" w:rsidRDefault="00267B69" w:rsidP="00267B69">
      <w:pPr>
        <w:ind w:firstLine="708"/>
        <w:jc w:val="both"/>
        <w:rPr>
          <w:b/>
          <w:szCs w:val="24"/>
        </w:rPr>
      </w:pPr>
      <w:r w:rsidRPr="00B0608C">
        <w:rPr>
          <w:b/>
          <w:szCs w:val="24"/>
        </w:rPr>
        <w:t>Министр</w:t>
      </w:r>
      <w:r w:rsidRPr="00B0608C">
        <w:rPr>
          <w:b/>
          <w:szCs w:val="24"/>
        </w:rPr>
        <w:tab/>
      </w:r>
      <w:r w:rsidRPr="00B0608C">
        <w:rPr>
          <w:b/>
          <w:szCs w:val="24"/>
        </w:rPr>
        <w:tab/>
      </w:r>
      <w:r w:rsidRPr="00B0608C">
        <w:rPr>
          <w:b/>
          <w:szCs w:val="24"/>
        </w:rPr>
        <w:tab/>
      </w:r>
      <w:r w:rsidRPr="00B0608C">
        <w:rPr>
          <w:b/>
          <w:szCs w:val="24"/>
        </w:rPr>
        <w:tab/>
      </w:r>
      <w:r w:rsidRPr="00B0608C">
        <w:rPr>
          <w:b/>
          <w:szCs w:val="24"/>
        </w:rPr>
        <w:tab/>
      </w:r>
      <w:r w:rsidRPr="00B0608C">
        <w:rPr>
          <w:b/>
          <w:szCs w:val="24"/>
        </w:rPr>
        <w:tab/>
      </w:r>
      <w:r w:rsidRPr="00B0608C">
        <w:rPr>
          <w:b/>
          <w:szCs w:val="24"/>
        </w:rPr>
        <w:tab/>
      </w:r>
      <w:r w:rsidRPr="00B0608C">
        <w:rPr>
          <w:b/>
          <w:szCs w:val="24"/>
        </w:rPr>
        <w:tab/>
      </w:r>
      <w:proofErr w:type="spellStart"/>
      <w:r w:rsidRPr="00B0608C">
        <w:rPr>
          <w:b/>
          <w:szCs w:val="24"/>
        </w:rPr>
        <w:t>А.Кожошев</w:t>
      </w:r>
      <w:proofErr w:type="spellEnd"/>
    </w:p>
    <w:p w:rsidR="00393AE9" w:rsidRDefault="00393AE9"/>
    <w:sectPr w:rsidR="00393AE9" w:rsidSect="0032503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B69"/>
    <w:rsid w:val="00006B6D"/>
    <w:rsid w:val="00016FA1"/>
    <w:rsid w:val="00020267"/>
    <w:rsid w:val="00021AE0"/>
    <w:rsid w:val="00021D9E"/>
    <w:rsid w:val="0002252D"/>
    <w:rsid w:val="00030738"/>
    <w:rsid w:val="000470E6"/>
    <w:rsid w:val="00053EBD"/>
    <w:rsid w:val="0006704C"/>
    <w:rsid w:val="000700AE"/>
    <w:rsid w:val="000872DA"/>
    <w:rsid w:val="00091653"/>
    <w:rsid w:val="0009271C"/>
    <w:rsid w:val="00093590"/>
    <w:rsid w:val="000967F7"/>
    <w:rsid w:val="00096869"/>
    <w:rsid w:val="000A69B7"/>
    <w:rsid w:val="000A7009"/>
    <w:rsid w:val="000A781E"/>
    <w:rsid w:val="000B4FD4"/>
    <w:rsid w:val="000B7597"/>
    <w:rsid w:val="000E1A90"/>
    <w:rsid w:val="000E26FA"/>
    <w:rsid w:val="000F5D37"/>
    <w:rsid w:val="000F668B"/>
    <w:rsid w:val="00110D9F"/>
    <w:rsid w:val="00125569"/>
    <w:rsid w:val="0013003D"/>
    <w:rsid w:val="00150455"/>
    <w:rsid w:val="00150B74"/>
    <w:rsid w:val="00152D01"/>
    <w:rsid w:val="001553BA"/>
    <w:rsid w:val="00156EA6"/>
    <w:rsid w:val="00157316"/>
    <w:rsid w:val="0016731E"/>
    <w:rsid w:val="00172DC6"/>
    <w:rsid w:val="001745D6"/>
    <w:rsid w:val="001771AC"/>
    <w:rsid w:val="001821D0"/>
    <w:rsid w:val="00185388"/>
    <w:rsid w:val="001903D5"/>
    <w:rsid w:val="00191344"/>
    <w:rsid w:val="001A05D9"/>
    <w:rsid w:val="001A42C0"/>
    <w:rsid w:val="001C0A9C"/>
    <w:rsid w:val="001C0B87"/>
    <w:rsid w:val="001C7C24"/>
    <w:rsid w:val="001C7EFA"/>
    <w:rsid w:val="001D2CCC"/>
    <w:rsid w:val="001F1C19"/>
    <w:rsid w:val="001F317A"/>
    <w:rsid w:val="001F72A2"/>
    <w:rsid w:val="00212198"/>
    <w:rsid w:val="00220FFD"/>
    <w:rsid w:val="00226871"/>
    <w:rsid w:val="00233CBC"/>
    <w:rsid w:val="00237D7B"/>
    <w:rsid w:val="002436BB"/>
    <w:rsid w:val="002444D6"/>
    <w:rsid w:val="0025751F"/>
    <w:rsid w:val="002600F4"/>
    <w:rsid w:val="00261693"/>
    <w:rsid w:val="00263C53"/>
    <w:rsid w:val="00267B69"/>
    <w:rsid w:val="002865A3"/>
    <w:rsid w:val="002867F6"/>
    <w:rsid w:val="00290380"/>
    <w:rsid w:val="00294276"/>
    <w:rsid w:val="00295BBD"/>
    <w:rsid w:val="002960CE"/>
    <w:rsid w:val="002976C2"/>
    <w:rsid w:val="002A40B2"/>
    <w:rsid w:val="002A6419"/>
    <w:rsid w:val="002B2EF6"/>
    <w:rsid w:val="002B56EF"/>
    <w:rsid w:val="002B5DF7"/>
    <w:rsid w:val="002C4A1B"/>
    <w:rsid w:val="002D1DC1"/>
    <w:rsid w:val="002D1EF1"/>
    <w:rsid w:val="002D2E3B"/>
    <w:rsid w:val="002D39AE"/>
    <w:rsid w:val="002E289F"/>
    <w:rsid w:val="0031383A"/>
    <w:rsid w:val="003138CC"/>
    <w:rsid w:val="00314514"/>
    <w:rsid w:val="003177D6"/>
    <w:rsid w:val="00323602"/>
    <w:rsid w:val="003245A7"/>
    <w:rsid w:val="00336106"/>
    <w:rsid w:val="00352BF9"/>
    <w:rsid w:val="00352C76"/>
    <w:rsid w:val="00361203"/>
    <w:rsid w:val="00366AE0"/>
    <w:rsid w:val="00367AB9"/>
    <w:rsid w:val="003716AE"/>
    <w:rsid w:val="0038035F"/>
    <w:rsid w:val="00380AAE"/>
    <w:rsid w:val="00380BD1"/>
    <w:rsid w:val="00381A4B"/>
    <w:rsid w:val="0038353A"/>
    <w:rsid w:val="00384005"/>
    <w:rsid w:val="00387D41"/>
    <w:rsid w:val="00391F6F"/>
    <w:rsid w:val="00392797"/>
    <w:rsid w:val="00393AE9"/>
    <w:rsid w:val="003A7EEF"/>
    <w:rsid w:val="003B2B26"/>
    <w:rsid w:val="003B7AC4"/>
    <w:rsid w:val="003D360E"/>
    <w:rsid w:val="003D6559"/>
    <w:rsid w:val="003D6CA9"/>
    <w:rsid w:val="003E1CA2"/>
    <w:rsid w:val="003E631D"/>
    <w:rsid w:val="003E6F7E"/>
    <w:rsid w:val="003F3076"/>
    <w:rsid w:val="0040603E"/>
    <w:rsid w:val="00410362"/>
    <w:rsid w:val="00411AA6"/>
    <w:rsid w:val="00422E54"/>
    <w:rsid w:val="0042575D"/>
    <w:rsid w:val="00437311"/>
    <w:rsid w:val="00450016"/>
    <w:rsid w:val="004528C9"/>
    <w:rsid w:val="00456286"/>
    <w:rsid w:val="0045709C"/>
    <w:rsid w:val="004634DD"/>
    <w:rsid w:val="0046733D"/>
    <w:rsid w:val="00481D65"/>
    <w:rsid w:val="00482134"/>
    <w:rsid w:val="00493D2B"/>
    <w:rsid w:val="00493DF2"/>
    <w:rsid w:val="00495AB8"/>
    <w:rsid w:val="004A4CC0"/>
    <w:rsid w:val="004B2C9F"/>
    <w:rsid w:val="004C5C47"/>
    <w:rsid w:val="004E1787"/>
    <w:rsid w:val="004E44A2"/>
    <w:rsid w:val="004E75BF"/>
    <w:rsid w:val="00507ABA"/>
    <w:rsid w:val="00511B07"/>
    <w:rsid w:val="00514BFC"/>
    <w:rsid w:val="005227E8"/>
    <w:rsid w:val="00527A2B"/>
    <w:rsid w:val="005313AA"/>
    <w:rsid w:val="00544605"/>
    <w:rsid w:val="00555BDB"/>
    <w:rsid w:val="00557E0B"/>
    <w:rsid w:val="0057010A"/>
    <w:rsid w:val="00571459"/>
    <w:rsid w:val="005739F9"/>
    <w:rsid w:val="005778E2"/>
    <w:rsid w:val="0058744E"/>
    <w:rsid w:val="0059026A"/>
    <w:rsid w:val="0059481E"/>
    <w:rsid w:val="005A2A22"/>
    <w:rsid w:val="005B6F9D"/>
    <w:rsid w:val="005C1D22"/>
    <w:rsid w:val="005C2F45"/>
    <w:rsid w:val="005D0FA7"/>
    <w:rsid w:val="005D28B2"/>
    <w:rsid w:val="005E23C5"/>
    <w:rsid w:val="005E4C3B"/>
    <w:rsid w:val="005E593F"/>
    <w:rsid w:val="005E5EDD"/>
    <w:rsid w:val="005E7513"/>
    <w:rsid w:val="005F06A0"/>
    <w:rsid w:val="005F4F72"/>
    <w:rsid w:val="005F4FDD"/>
    <w:rsid w:val="005F6920"/>
    <w:rsid w:val="006063C2"/>
    <w:rsid w:val="00635CFC"/>
    <w:rsid w:val="00645097"/>
    <w:rsid w:val="00645A96"/>
    <w:rsid w:val="006628C3"/>
    <w:rsid w:val="00670078"/>
    <w:rsid w:val="0067103D"/>
    <w:rsid w:val="00677533"/>
    <w:rsid w:val="006800F8"/>
    <w:rsid w:val="00697CA0"/>
    <w:rsid w:val="006A4E4B"/>
    <w:rsid w:val="006A591D"/>
    <w:rsid w:val="006B587D"/>
    <w:rsid w:val="006B7F07"/>
    <w:rsid w:val="006C10C0"/>
    <w:rsid w:val="006C1F3F"/>
    <w:rsid w:val="006C410B"/>
    <w:rsid w:val="006D1E0C"/>
    <w:rsid w:val="006D66B6"/>
    <w:rsid w:val="006D7DCE"/>
    <w:rsid w:val="006E2A99"/>
    <w:rsid w:val="006F2A88"/>
    <w:rsid w:val="006F2F9A"/>
    <w:rsid w:val="006F7F96"/>
    <w:rsid w:val="007008C3"/>
    <w:rsid w:val="007059F5"/>
    <w:rsid w:val="00711276"/>
    <w:rsid w:val="00711901"/>
    <w:rsid w:val="00712C2F"/>
    <w:rsid w:val="00713A0F"/>
    <w:rsid w:val="007141F6"/>
    <w:rsid w:val="00714B01"/>
    <w:rsid w:val="007255D6"/>
    <w:rsid w:val="00725A00"/>
    <w:rsid w:val="00726B1B"/>
    <w:rsid w:val="007419EE"/>
    <w:rsid w:val="007644CD"/>
    <w:rsid w:val="00766662"/>
    <w:rsid w:val="00766D9B"/>
    <w:rsid w:val="00767658"/>
    <w:rsid w:val="00771550"/>
    <w:rsid w:val="007716A2"/>
    <w:rsid w:val="007720F4"/>
    <w:rsid w:val="00775B88"/>
    <w:rsid w:val="00783A45"/>
    <w:rsid w:val="00784784"/>
    <w:rsid w:val="007A048B"/>
    <w:rsid w:val="007A72DD"/>
    <w:rsid w:val="007B0FC8"/>
    <w:rsid w:val="007B1CCB"/>
    <w:rsid w:val="007C1680"/>
    <w:rsid w:val="007E1124"/>
    <w:rsid w:val="007F3C38"/>
    <w:rsid w:val="00811252"/>
    <w:rsid w:val="00814A2E"/>
    <w:rsid w:val="00822EED"/>
    <w:rsid w:val="0084408D"/>
    <w:rsid w:val="0084609F"/>
    <w:rsid w:val="00851B73"/>
    <w:rsid w:val="00872FC1"/>
    <w:rsid w:val="008739CA"/>
    <w:rsid w:val="00873B9D"/>
    <w:rsid w:val="00876A9A"/>
    <w:rsid w:val="00884A8A"/>
    <w:rsid w:val="0089086A"/>
    <w:rsid w:val="00894737"/>
    <w:rsid w:val="0089652D"/>
    <w:rsid w:val="008B6385"/>
    <w:rsid w:val="008C0B5A"/>
    <w:rsid w:val="008C5A77"/>
    <w:rsid w:val="008C63B1"/>
    <w:rsid w:val="008C68BB"/>
    <w:rsid w:val="008D10CB"/>
    <w:rsid w:val="008D67CD"/>
    <w:rsid w:val="008E0AAE"/>
    <w:rsid w:val="008E6301"/>
    <w:rsid w:val="008F55CC"/>
    <w:rsid w:val="009009CC"/>
    <w:rsid w:val="00924ADD"/>
    <w:rsid w:val="00925F7A"/>
    <w:rsid w:val="009267EE"/>
    <w:rsid w:val="009379DE"/>
    <w:rsid w:val="0095223D"/>
    <w:rsid w:val="00952B04"/>
    <w:rsid w:val="00953DC6"/>
    <w:rsid w:val="00962EEA"/>
    <w:rsid w:val="0096492B"/>
    <w:rsid w:val="00965835"/>
    <w:rsid w:val="00967DEF"/>
    <w:rsid w:val="009740B4"/>
    <w:rsid w:val="00974943"/>
    <w:rsid w:val="00975E43"/>
    <w:rsid w:val="009761C8"/>
    <w:rsid w:val="00980007"/>
    <w:rsid w:val="00983ED5"/>
    <w:rsid w:val="00984E03"/>
    <w:rsid w:val="00990EEA"/>
    <w:rsid w:val="00994631"/>
    <w:rsid w:val="009A0751"/>
    <w:rsid w:val="009A22B3"/>
    <w:rsid w:val="009C1D98"/>
    <w:rsid w:val="009C2C78"/>
    <w:rsid w:val="009C3581"/>
    <w:rsid w:val="009C688A"/>
    <w:rsid w:val="009D5D2D"/>
    <w:rsid w:val="009D62B8"/>
    <w:rsid w:val="009E0677"/>
    <w:rsid w:val="009E7498"/>
    <w:rsid w:val="00A07757"/>
    <w:rsid w:val="00A10D28"/>
    <w:rsid w:val="00A12407"/>
    <w:rsid w:val="00A14F11"/>
    <w:rsid w:val="00A20D94"/>
    <w:rsid w:val="00A33504"/>
    <w:rsid w:val="00A34C82"/>
    <w:rsid w:val="00A37A02"/>
    <w:rsid w:val="00A51BC1"/>
    <w:rsid w:val="00A56460"/>
    <w:rsid w:val="00A56E7C"/>
    <w:rsid w:val="00A600AD"/>
    <w:rsid w:val="00A601FE"/>
    <w:rsid w:val="00A606C1"/>
    <w:rsid w:val="00A654C7"/>
    <w:rsid w:val="00A66DA0"/>
    <w:rsid w:val="00A70B70"/>
    <w:rsid w:val="00A873A2"/>
    <w:rsid w:val="00AA2A96"/>
    <w:rsid w:val="00AB0015"/>
    <w:rsid w:val="00AB0B90"/>
    <w:rsid w:val="00AB11D5"/>
    <w:rsid w:val="00AB2FE2"/>
    <w:rsid w:val="00AC0213"/>
    <w:rsid w:val="00AC1301"/>
    <w:rsid w:val="00AC304A"/>
    <w:rsid w:val="00AC4185"/>
    <w:rsid w:val="00AC475A"/>
    <w:rsid w:val="00AE6E28"/>
    <w:rsid w:val="00AF1181"/>
    <w:rsid w:val="00AF317C"/>
    <w:rsid w:val="00AF590A"/>
    <w:rsid w:val="00B021A5"/>
    <w:rsid w:val="00B0608C"/>
    <w:rsid w:val="00B1445A"/>
    <w:rsid w:val="00B1544D"/>
    <w:rsid w:val="00B16CB4"/>
    <w:rsid w:val="00B16F22"/>
    <w:rsid w:val="00B176C1"/>
    <w:rsid w:val="00B21545"/>
    <w:rsid w:val="00B23413"/>
    <w:rsid w:val="00B37298"/>
    <w:rsid w:val="00B412E7"/>
    <w:rsid w:val="00B4290F"/>
    <w:rsid w:val="00B45AF4"/>
    <w:rsid w:val="00B66342"/>
    <w:rsid w:val="00B74B5C"/>
    <w:rsid w:val="00B84679"/>
    <w:rsid w:val="00B847D2"/>
    <w:rsid w:val="00B855D8"/>
    <w:rsid w:val="00B86ABE"/>
    <w:rsid w:val="00BA1FA0"/>
    <w:rsid w:val="00BA700D"/>
    <w:rsid w:val="00BB1E6E"/>
    <w:rsid w:val="00BB5E6C"/>
    <w:rsid w:val="00BC20D6"/>
    <w:rsid w:val="00BC22C1"/>
    <w:rsid w:val="00BD1A4B"/>
    <w:rsid w:val="00BD45A3"/>
    <w:rsid w:val="00BD67C4"/>
    <w:rsid w:val="00BE0686"/>
    <w:rsid w:val="00BE3263"/>
    <w:rsid w:val="00BE3B43"/>
    <w:rsid w:val="00BE5AE8"/>
    <w:rsid w:val="00BE622A"/>
    <w:rsid w:val="00BF1EA2"/>
    <w:rsid w:val="00C02AA3"/>
    <w:rsid w:val="00C0475B"/>
    <w:rsid w:val="00C05D49"/>
    <w:rsid w:val="00C07C6B"/>
    <w:rsid w:val="00C07E20"/>
    <w:rsid w:val="00C175A4"/>
    <w:rsid w:val="00C35B1F"/>
    <w:rsid w:val="00C4139B"/>
    <w:rsid w:val="00C51B95"/>
    <w:rsid w:val="00C5785C"/>
    <w:rsid w:val="00C63131"/>
    <w:rsid w:val="00C70619"/>
    <w:rsid w:val="00C70C42"/>
    <w:rsid w:val="00C71699"/>
    <w:rsid w:val="00C82326"/>
    <w:rsid w:val="00C8533B"/>
    <w:rsid w:val="00C916EF"/>
    <w:rsid w:val="00C9561D"/>
    <w:rsid w:val="00CA240F"/>
    <w:rsid w:val="00CA6ABA"/>
    <w:rsid w:val="00CC533B"/>
    <w:rsid w:val="00CC588C"/>
    <w:rsid w:val="00CD4896"/>
    <w:rsid w:val="00CE1580"/>
    <w:rsid w:val="00CE63E7"/>
    <w:rsid w:val="00CF0D3E"/>
    <w:rsid w:val="00CF12EF"/>
    <w:rsid w:val="00CF39E8"/>
    <w:rsid w:val="00CF5F2E"/>
    <w:rsid w:val="00D120E4"/>
    <w:rsid w:val="00D25AC4"/>
    <w:rsid w:val="00D26A47"/>
    <w:rsid w:val="00D33911"/>
    <w:rsid w:val="00D404CF"/>
    <w:rsid w:val="00D45F1D"/>
    <w:rsid w:val="00D460C9"/>
    <w:rsid w:val="00D560E1"/>
    <w:rsid w:val="00D57B51"/>
    <w:rsid w:val="00D672CD"/>
    <w:rsid w:val="00D75F2A"/>
    <w:rsid w:val="00D810D4"/>
    <w:rsid w:val="00D82E77"/>
    <w:rsid w:val="00D8607A"/>
    <w:rsid w:val="00DA068F"/>
    <w:rsid w:val="00DA34C7"/>
    <w:rsid w:val="00DA42A0"/>
    <w:rsid w:val="00DB7043"/>
    <w:rsid w:val="00DD3C7F"/>
    <w:rsid w:val="00DD60FC"/>
    <w:rsid w:val="00E018FE"/>
    <w:rsid w:val="00E036F9"/>
    <w:rsid w:val="00E07A0D"/>
    <w:rsid w:val="00E158F9"/>
    <w:rsid w:val="00E168A0"/>
    <w:rsid w:val="00E16E08"/>
    <w:rsid w:val="00E17FC2"/>
    <w:rsid w:val="00E2260F"/>
    <w:rsid w:val="00E244CB"/>
    <w:rsid w:val="00E26E2D"/>
    <w:rsid w:val="00E27EC1"/>
    <w:rsid w:val="00E3365A"/>
    <w:rsid w:val="00E342C0"/>
    <w:rsid w:val="00E400B7"/>
    <w:rsid w:val="00E418C0"/>
    <w:rsid w:val="00E42B5F"/>
    <w:rsid w:val="00E42BA6"/>
    <w:rsid w:val="00E4375F"/>
    <w:rsid w:val="00E502B3"/>
    <w:rsid w:val="00E51612"/>
    <w:rsid w:val="00E52142"/>
    <w:rsid w:val="00E549BF"/>
    <w:rsid w:val="00E61E0E"/>
    <w:rsid w:val="00E628DA"/>
    <w:rsid w:val="00E64E90"/>
    <w:rsid w:val="00E76193"/>
    <w:rsid w:val="00E810F5"/>
    <w:rsid w:val="00E84217"/>
    <w:rsid w:val="00E8716F"/>
    <w:rsid w:val="00E93B2F"/>
    <w:rsid w:val="00E978DF"/>
    <w:rsid w:val="00EA6B6E"/>
    <w:rsid w:val="00EB2FDA"/>
    <w:rsid w:val="00EB5D9D"/>
    <w:rsid w:val="00EB6001"/>
    <w:rsid w:val="00EB7CF8"/>
    <w:rsid w:val="00EC5882"/>
    <w:rsid w:val="00ED00B6"/>
    <w:rsid w:val="00ED3356"/>
    <w:rsid w:val="00EE2D45"/>
    <w:rsid w:val="00EF1F28"/>
    <w:rsid w:val="00F01906"/>
    <w:rsid w:val="00F034F2"/>
    <w:rsid w:val="00F139EE"/>
    <w:rsid w:val="00F17223"/>
    <w:rsid w:val="00F22494"/>
    <w:rsid w:val="00F25DE4"/>
    <w:rsid w:val="00F2606D"/>
    <w:rsid w:val="00F33665"/>
    <w:rsid w:val="00F37D15"/>
    <w:rsid w:val="00F40BB3"/>
    <w:rsid w:val="00F47881"/>
    <w:rsid w:val="00F53628"/>
    <w:rsid w:val="00F6098A"/>
    <w:rsid w:val="00F615E1"/>
    <w:rsid w:val="00F72594"/>
    <w:rsid w:val="00F81A2C"/>
    <w:rsid w:val="00FA1778"/>
    <w:rsid w:val="00FA2893"/>
    <w:rsid w:val="00FA6058"/>
    <w:rsid w:val="00FA642C"/>
    <w:rsid w:val="00FB1FBC"/>
    <w:rsid w:val="00FC1C2D"/>
    <w:rsid w:val="00FC376D"/>
    <w:rsid w:val="00FD39E0"/>
    <w:rsid w:val="00FE1842"/>
    <w:rsid w:val="00FF0BFC"/>
    <w:rsid w:val="00FF2BCA"/>
    <w:rsid w:val="00FF3CB7"/>
    <w:rsid w:val="00FF74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7B69"/>
    <w:pPr>
      <w:spacing w:after="0" w:line="240" w:lineRule="auto"/>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267B69"/>
    <w:pPr>
      <w:tabs>
        <w:tab w:val="center" w:pos="4677"/>
        <w:tab w:val="right" w:pos="9355"/>
      </w:tabs>
    </w:pPr>
    <w:rPr>
      <w:rFonts w:asciiTheme="minorHAnsi" w:hAnsiTheme="minorHAnsi"/>
      <w:sz w:val="22"/>
    </w:rPr>
  </w:style>
  <w:style w:type="character" w:customStyle="1" w:styleId="a4">
    <w:name w:val="Нижний колонтитул Знак"/>
    <w:basedOn w:val="a0"/>
    <w:link w:val="a3"/>
    <w:uiPriority w:val="99"/>
    <w:rsid w:val="00267B69"/>
  </w:style>
  <w:style w:type="character" w:styleId="a5">
    <w:name w:val="Hyperlink"/>
    <w:basedOn w:val="a0"/>
    <w:uiPriority w:val="99"/>
    <w:unhideWhenUsed/>
    <w:rsid w:val="00267B69"/>
    <w:rPr>
      <w:color w:val="0000FF" w:themeColor="hyperlink"/>
      <w:u w:val="single"/>
    </w:rPr>
  </w:style>
  <w:style w:type="paragraph" w:styleId="a6">
    <w:name w:val="Balloon Text"/>
    <w:basedOn w:val="a"/>
    <w:link w:val="a7"/>
    <w:uiPriority w:val="99"/>
    <w:semiHidden/>
    <w:unhideWhenUsed/>
    <w:rsid w:val="006A4E4B"/>
    <w:rPr>
      <w:rFonts w:ascii="Tahoma" w:hAnsi="Tahoma" w:cs="Tahoma"/>
      <w:sz w:val="16"/>
      <w:szCs w:val="16"/>
    </w:rPr>
  </w:style>
  <w:style w:type="character" w:customStyle="1" w:styleId="a7">
    <w:name w:val="Текст выноски Знак"/>
    <w:basedOn w:val="a0"/>
    <w:link w:val="a6"/>
    <w:uiPriority w:val="99"/>
    <w:semiHidden/>
    <w:rsid w:val="006A4E4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7B69"/>
    <w:pPr>
      <w:spacing w:after="0" w:line="240" w:lineRule="auto"/>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267B69"/>
    <w:pPr>
      <w:tabs>
        <w:tab w:val="center" w:pos="4677"/>
        <w:tab w:val="right" w:pos="9355"/>
      </w:tabs>
    </w:pPr>
    <w:rPr>
      <w:rFonts w:asciiTheme="minorHAnsi" w:hAnsiTheme="minorHAnsi"/>
      <w:sz w:val="22"/>
    </w:rPr>
  </w:style>
  <w:style w:type="character" w:customStyle="1" w:styleId="a4">
    <w:name w:val="Нижний колонтитул Знак"/>
    <w:basedOn w:val="a0"/>
    <w:link w:val="a3"/>
    <w:uiPriority w:val="99"/>
    <w:rsid w:val="00267B69"/>
  </w:style>
  <w:style w:type="character" w:styleId="a5">
    <w:name w:val="Hyperlink"/>
    <w:basedOn w:val="a0"/>
    <w:uiPriority w:val="99"/>
    <w:unhideWhenUsed/>
    <w:rsid w:val="00267B69"/>
    <w:rPr>
      <w:color w:val="0000FF" w:themeColor="hyperlink"/>
      <w:u w:val="single"/>
    </w:rPr>
  </w:style>
  <w:style w:type="paragraph" w:styleId="a6">
    <w:name w:val="Balloon Text"/>
    <w:basedOn w:val="a"/>
    <w:link w:val="a7"/>
    <w:uiPriority w:val="99"/>
    <w:semiHidden/>
    <w:unhideWhenUsed/>
    <w:rsid w:val="006A4E4B"/>
    <w:rPr>
      <w:rFonts w:ascii="Tahoma" w:hAnsi="Tahoma" w:cs="Tahoma"/>
      <w:sz w:val="16"/>
      <w:szCs w:val="16"/>
    </w:rPr>
  </w:style>
  <w:style w:type="character" w:customStyle="1" w:styleId="a7">
    <w:name w:val="Текст выноски Знак"/>
    <w:basedOn w:val="a0"/>
    <w:link w:val="a6"/>
    <w:uiPriority w:val="99"/>
    <w:semiHidden/>
    <w:rsid w:val="006A4E4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Pages>
  <Words>608</Words>
  <Characters>3469</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Abdyldaev</dc:creator>
  <cp:lastModifiedBy>Abdyldaev</cp:lastModifiedBy>
  <cp:revision>3</cp:revision>
  <cp:lastPrinted>2016-11-30T05:41:00Z</cp:lastPrinted>
  <dcterms:created xsi:type="dcterms:W3CDTF">2016-11-09T04:55:00Z</dcterms:created>
  <dcterms:modified xsi:type="dcterms:W3CDTF">2016-11-30T05:41:00Z</dcterms:modified>
</cp:coreProperties>
</file>